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0" w:type="dxa"/>
        <w:tblInd w:w="-106" w:type="dxa"/>
        <w:tblLook w:val="00A0"/>
      </w:tblPr>
      <w:tblGrid>
        <w:gridCol w:w="660"/>
        <w:gridCol w:w="3580"/>
        <w:gridCol w:w="1060"/>
        <w:gridCol w:w="3660"/>
        <w:gridCol w:w="3080"/>
        <w:gridCol w:w="1660"/>
        <w:gridCol w:w="1480"/>
      </w:tblGrid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6F2">
              <w:rPr>
                <w:rFonts w:ascii="Times New Roman" w:hAnsi="Times New Roman" w:cs="Times New Roman"/>
                <w:b/>
                <w:bCs/>
                <w:color w:val="000000"/>
              </w:rPr>
              <w:t>АКТ №49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6F2">
              <w:rPr>
                <w:rFonts w:ascii="Times New Roman" w:hAnsi="Times New Roman" w:cs="Times New Roman"/>
                <w:b/>
                <w:bCs/>
                <w:color w:val="000000"/>
              </w:rPr>
              <w:t>О ПРОВЕДЕНИИ НЕЗАВИСИМОЙ ОЦЕНКИ КАЧЕСТВА УСЛОВИЙ ОКАЗАНИЯ УСЛУГ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6F2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ОБРАЗОВАТЕЛЬНОЙ ОРГАНИЗАЦИИ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Наименование организации: МБДОУ Детский сад № 2 'Сказка'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Регион: Вологодская область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Адрес: 162160, Вологодская обл, р-н Вожегодский, рп Вожега, ул. Спортивная, д.8а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«Спектр»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6F2">
              <w:rPr>
                <w:rFonts w:ascii="Times New Roman" w:hAnsi="Times New Roman" w:cs="Times New Roman"/>
                <w:b/>
                <w:bCs/>
                <w:color w:val="000000"/>
              </w:rPr>
              <w:t>Предложения по улучшению качества условий осуществления деятельности образовательной организации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6F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ее содержанию и порядку (форме) размещения, установленным Постановлением Правительства РФ от 10.07. 2013 г. № 582 «Об утверждении правил размещения на официальном сайте образовательной организации в информационно-коммуникационной сети «Интернет» и обновления информации об образовательной организации». частности: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об учредителе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документ об установлении размера платы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Аннотации к РПД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о руководителе ОО, его заместителях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о персональном составе педагогических работников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об условиях питания обучающихся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об условиях охраны здоровья обучающихся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6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Наличие зоны ожидания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Навигация внутри организации</w:t>
            </w:r>
          </w:p>
        </w:tc>
      </w:tr>
      <w:tr w:rsidR="005E4E6A" w:rsidRPr="006326F2">
        <w:trPr>
          <w:trHeight w:val="300"/>
        </w:trPr>
        <w:tc>
          <w:tcPr>
            <w:tcW w:w="66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148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</w:tr>
      <w:tr w:rsidR="005E4E6A" w:rsidRPr="006326F2">
        <w:trPr>
          <w:trHeight w:val="300"/>
        </w:trPr>
        <w:tc>
          <w:tcPr>
            <w:tcW w:w="66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  <w:tc>
          <w:tcPr>
            <w:tcW w:w="1480" w:type="dxa"/>
            <w:vAlign w:val="bottom"/>
          </w:tcPr>
          <w:p w:rsidR="005E4E6A" w:rsidRPr="006326F2" w:rsidRDefault="005E4E6A" w:rsidP="00C060C6">
            <w:pPr>
              <w:spacing w:after="0"/>
              <w:rPr>
                <w:lang w:eastAsia="ru-RU"/>
              </w:rPr>
            </w:pP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C060C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6F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Оборудование входных групп пандусами/ подъемными платформами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Наличие выделенных стоянок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Наличие сменных кресел-колясок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Дублирование надписей и знаков шрифтом Брайля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Возможность предоставления услуг сурдо- / тифлосурдопереводчика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Наличие альтернативной версии сайта для инвалидов по зрению</w:t>
            </w:r>
          </w:p>
        </w:tc>
      </w:tr>
      <w:tr w:rsidR="005E4E6A" w:rsidRPr="006326F2">
        <w:trPr>
          <w:trHeight w:val="300"/>
        </w:trPr>
        <w:tc>
          <w:tcPr>
            <w:tcW w:w="660" w:type="dxa"/>
            <w:vAlign w:val="bottom"/>
          </w:tcPr>
          <w:p w:rsidR="005E4E6A" w:rsidRPr="006326F2" w:rsidRDefault="005E4E6A" w:rsidP="008213AF">
            <w:pPr>
              <w:spacing w:after="0"/>
              <w:rPr>
                <w:lang w:eastAsia="ru-RU"/>
              </w:rPr>
            </w:pPr>
          </w:p>
        </w:tc>
        <w:tc>
          <w:tcPr>
            <w:tcW w:w="3580" w:type="dxa"/>
            <w:vAlign w:val="bottom"/>
          </w:tcPr>
          <w:p w:rsidR="005E4E6A" w:rsidRPr="006326F2" w:rsidRDefault="005E4E6A" w:rsidP="008213AF">
            <w:pPr>
              <w:spacing w:after="0"/>
              <w:rPr>
                <w:lang w:eastAsia="ru-RU"/>
              </w:rPr>
            </w:pPr>
          </w:p>
        </w:tc>
        <w:tc>
          <w:tcPr>
            <w:tcW w:w="1060" w:type="dxa"/>
            <w:vAlign w:val="bottom"/>
          </w:tcPr>
          <w:p w:rsidR="005E4E6A" w:rsidRPr="006326F2" w:rsidRDefault="005E4E6A" w:rsidP="008213AF">
            <w:pPr>
              <w:spacing w:after="0"/>
              <w:rPr>
                <w:lang w:eastAsia="ru-RU"/>
              </w:rPr>
            </w:pPr>
          </w:p>
        </w:tc>
        <w:tc>
          <w:tcPr>
            <w:tcW w:w="3660" w:type="dxa"/>
            <w:vAlign w:val="bottom"/>
          </w:tcPr>
          <w:p w:rsidR="005E4E6A" w:rsidRPr="006326F2" w:rsidRDefault="005E4E6A" w:rsidP="008213AF">
            <w:pPr>
              <w:spacing w:after="0"/>
              <w:rPr>
                <w:lang w:eastAsia="ru-RU"/>
              </w:rPr>
            </w:pPr>
          </w:p>
        </w:tc>
        <w:tc>
          <w:tcPr>
            <w:tcW w:w="3080" w:type="dxa"/>
            <w:vAlign w:val="bottom"/>
          </w:tcPr>
          <w:p w:rsidR="005E4E6A" w:rsidRPr="006326F2" w:rsidRDefault="005E4E6A" w:rsidP="008213AF">
            <w:pPr>
              <w:spacing w:after="0"/>
              <w:rPr>
                <w:lang w:eastAsia="ru-RU"/>
              </w:rPr>
            </w:pPr>
          </w:p>
        </w:tc>
        <w:tc>
          <w:tcPr>
            <w:tcW w:w="1660" w:type="dxa"/>
            <w:vAlign w:val="bottom"/>
          </w:tcPr>
          <w:p w:rsidR="005E4E6A" w:rsidRPr="006326F2" w:rsidRDefault="005E4E6A" w:rsidP="008213AF">
            <w:pPr>
              <w:spacing w:after="0"/>
              <w:rPr>
                <w:lang w:eastAsia="ru-RU"/>
              </w:rPr>
            </w:pPr>
          </w:p>
        </w:tc>
        <w:tc>
          <w:tcPr>
            <w:tcW w:w="1480" w:type="dxa"/>
            <w:vAlign w:val="bottom"/>
          </w:tcPr>
          <w:p w:rsidR="005E4E6A" w:rsidRPr="006326F2" w:rsidRDefault="005E4E6A" w:rsidP="008213AF">
            <w:pPr>
              <w:spacing w:after="0"/>
              <w:rPr>
                <w:lang w:eastAsia="ru-RU"/>
              </w:rPr>
            </w:pP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6F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«Доброжелательность, вежливость работников образовательной организаций»:</w:t>
            </w:r>
            <w:r w:rsidRPr="006326F2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26F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6326F2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5E4E6A" w:rsidRPr="006326F2">
        <w:trPr>
          <w:trHeight w:val="300"/>
        </w:trPr>
        <w:tc>
          <w:tcPr>
            <w:tcW w:w="15180" w:type="dxa"/>
            <w:gridSpan w:val="7"/>
            <w:vAlign w:val="bottom"/>
          </w:tcPr>
          <w:p w:rsidR="005E4E6A" w:rsidRPr="006326F2" w:rsidRDefault="005E4E6A" w:rsidP="008213AF">
            <w:pPr>
              <w:spacing w:after="0" w:line="240" w:lineRule="atLeast"/>
              <w:rPr>
                <w:rFonts w:ascii="Times New Roman" w:hAnsi="Times New Roman" w:cs="Times New Roman"/>
                <w:color w:val="000000"/>
              </w:rPr>
            </w:pPr>
            <w:r w:rsidRPr="006326F2">
              <w:rPr>
                <w:rFonts w:ascii="Times New Roman" w:hAnsi="Times New Roman" w:cs="Times New Roman"/>
                <w:color w:val="000000"/>
              </w:rPr>
              <w:t>Предложений нет</w:t>
            </w:r>
          </w:p>
        </w:tc>
      </w:tr>
    </w:tbl>
    <w:p w:rsidR="005E4E6A" w:rsidRDefault="005E4E6A" w:rsidP="001A35A1">
      <w:pPr>
        <w:spacing w:after="0" w:line="240" w:lineRule="atLeast"/>
        <w:rPr>
          <w:rFonts w:ascii="Times New Roman" w:hAnsi="Times New Roman" w:cs="Times New Roman"/>
        </w:rPr>
      </w:pPr>
    </w:p>
    <w:sectPr w:rsidR="005E4E6A" w:rsidSect="001A35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5A1"/>
    <w:rsid w:val="0002789D"/>
    <w:rsid w:val="001A35A1"/>
    <w:rsid w:val="00302054"/>
    <w:rsid w:val="003E45FF"/>
    <w:rsid w:val="005E4E6A"/>
    <w:rsid w:val="006010AC"/>
    <w:rsid w:val="006326F2"/>
    <w:rsid w:val="007424EF"/>
    <w:rsid w:val="007B58C3"/>
    <w:rsid w:val="008213AF"/>
    <w:rsid w:val="00883937"/>
    <w:rsid w:val="00892D06"/>
    <w:rsid w:val="00AE5385"/>
    <w:rsid w:val="00B36E2D"/>
    <w:rsid w:val="00C060C6"/>
    <w:rsid w:val="00C31CF9"/>
    <w:rsid w:val="00C637AA"/>
    <w:rsid w:val="00DB0668"/>
    <w:rsid w:val="00DE3C61"/>
    <w:rsid w:val="00E4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415</Words>
  <Characters>2368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kolomoetsoi</dc:creator>
  <cp:keywords/>
  <dc:description/>
  <cp:lastModifiedBy>Татьяна Олеговна</cp:lastModifiedBy>
  <cp:revision>3</cp:revision>
  <dcterms:created xsi:type="dcterms:W3CDTF">2020-11-30T12:12:00Z</dcterms:created>
  <dcterms:modified xsi:type="dcterms:W3CDTF">2020-12-25T10:51:00Z</dcterms:modified>
</cp:coreProperties>
</file>